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FA" w:rsidRDefault="006C66FA" w:rsidP="006C66FA">
      <w:pPr>
        <w:jc w:val="right"/>
        <w:outlineLvl w:val="0"/>
        <w:rPr>
          <w:b/>
          <w:sz w:val="28"/>
          <w:szCs w:val="28"/>
          <w:u w:val="single"/>
        </w:rPr>
      </w:pPr>
      <w:r w:rsidRPr="00F705B5">
        <w:rPr>
          <w:b/>
          <w:sz w:val="28"/>
          <w:szCs w:val="28"/>
          <w:u w:val="single"/>
        </w:rPr>
        <w:t>ПРОЕКТ</w:t>
      </w:r>
    </w:p>
    <w:p w:rsidR="00F705B5" w:rsidRDefault="00F705B5" w:rsidP="006C66FA">
      <w:pPr>
        <w:jc w:val="right"/>
        <w:outlineLvl w:val="0"/>
        <w:rPr>
          <w:b/>
          <w:sz w:val="28"/>
          <w:szCs w:val="28"/>
          <w:u w:val="single"/>
        </w:rPr>
      </w:pPr>
    </w:p>
    <w:p w:rsidR="00F705B5" w:rsidRPr="00F705B5" w:rsidRDefault="00F705B5" w:rsidP="006C66FA">
      <w:pPr>
        <w:jc w:val="right"/>
        <w:outlineLvl w:val="0"/>
        <w:rPr>
          <w:b/>
          <w:sz w:val="28"/>
          <w:szCs w:val="28"/>
          <w:u w:val="single"/>
        </w:rPr>
      </w:pPr>
    </w:p>
    <w:p w:rsidR="006C66FA" w:rsidRPr="00F705B5" w:rsidRDefault="006C66FA" w:rsidP="006C66FA">
      <w:pPr>
        <w:jc w:val="center"/>
        <w:outlineLvl w:val="0"/>
        <w:rPr>
          <w:b/>
          <w:sz w:val="28"/>
          <w:szCs w:val="28"/>
        </w:rPr>
      </w:pPr>
      <w:r w:rsidRPr="00F705B5">
        <w:rPr>
          <w:b/>
          <w:sz w:val="28"/>
          <w:szCs w:val="28"/>
        </w:rPr>
        <w:t xml:space="preserve">РОССИЙСКАЯ ФЕДЕРАЦИЯ </w:t>
      </w:r>
    </w:p>
    <w:p w:rsidR="006C66FA" w:rsidRPr="00F705B5" w:rsidRDefault="006C66FA" w:rsidP="006C66FA">
      <w:pPr>
        <w:jc w:val="center"/>
        <w:outlineLvl w:val="0"/>
        <w:rPr>
          <w:b/>
          <w:sz w:val="28"/>
          <w:szCs w:val="28"/>
        </w:rPr>
      </w:pPr>
      <w:r w:rsidRPr="00F705B5">
        <w:rPr>
          <w:b/>
          <w:sz w:val="28"/>
          <w:szCs w:val="28"/>
        </w:rPr>
        <w:t>БРЯНСКАЯ ОБЛАСТЬ ПОЧЕПСКИЙ РАЙОН</w:t>
      </w:r>
    </w:p>
    <w:p w:rsidR="006C66FA" w:rsidRPr="00F705B5" w:rsidRDefault="006C66FA" w:rsidP="006C66FA">
      <w:pPr>
        <w:jc w:val="center"/>
        <w:outlineLvl w:val="0"/>
        <w:rPr>
          <w:b/>
          <w:sz w:val="28"/>
          <w:szCs w:val="28"/>
        </w:rPr>
      </w:pPr>
      <w:r w:rsidRPr="00F705B5">
        <w:rPr>
          <w:b/>
          <w:sz w:val="28"/>
          <w:szCs w:val="28"/>
        </w:rPr>
        <w:t>БАКЛАНСКОЕ СЕЛЬСКОЕ ПОСЕЛЕНИЕ</w:t>
      </w:r>
    </w:p>
    <w:p w:rsidR="006C66FA" w:rsidRPr="00F705B5" w:rsidRDefault="006C66FA" w:rsidP="006C66FA">
      <w:pPr>
        <w:jc w:val="center"/>
        <w:outlineLvl w:val="0"/>
        <w:rPr>
          <w:b/>
          <w:sz w:val="28"/>
          <w:szCs w:val="28"/>
        </w:rPr>
      </w:pPr>
      <w:r w:rsidRPr="00F705B5">
        <w:rPr>
          <w:b/>
          <w:sz w:val="28"/>
          <w:szCs w:val="28"/>
        </w:rPr>
        <w:t xml:space="preserve"> БАКЛАНСКИЙ СЕЛЬСКИЙ СОВЕТ НАРОДНЫХ ДЕПУТАТОВ</w:t>
      </w:r>
    </w:p>
    <w:p w:rsidR="006C66FA" w:rsidRPr="00F705B5" w:rsidRDefault="006C66FA" w:rsidP="006C66FA">
      <w:pPr>
        <w:jc w:val="center"/>
        <w:rPr>
          <w:b/>
          <w:sz w:val="28"/>
          <w:szCs w:val="28"/>
        </w:rPr>
      </w:pPr>
    </w:p>
    <w:p w:rsidR="006C66FA" w:rsidRDefault="006C66FA" w:rsidP="006C66FA">
      <w:pPr>
        <w:jc w:val="center"/>
        <w:outlineLvl w:val="0"/>
        <w:rPr>
          <w:b/>
          <w:sz w:val="28"/>
          <w:szCs w:val="28"/>
        </w:rPr>
      </w:pPr>
    </w:p>
    <w:p w:rsidR="00F705B5" w:rsidRPr="00F705B5" w:rsidRDefault="00F705B5" w:rsidP="006C66FA">
      <w:pPr>
        <w:jc w:val="center"/>
        <w:outlineLvl w:val="0"/>
        <w:rPr>
          <w:b/>
          <w:sz w:val="28"/>
          <w:szCs w:val="28"/>
        </w:rPr>
      </w:pPr>
    </w:p>
    <w:p w:rsidR="006C66FA" w:rsidRPr="00F705B5" w:rsidRDefault="006C66FA" w:rsidP="006C66FA">
      <w:pPr>
        <w:jc w:val="center"/>
        <w:outlineLvl w:val="0"/>
        <w:rPr>
          <w:b/>
          <w:sz w:val="28"/>
          <w:szCs w:val="28"/>
        </w:rPr>
      </w:pPr>
      <w:r w:rsidRPr="00F705B5">
        <w:rPr>
          <w:b/>
          <w:sz w:val="28"/>
          <w:szCs w:val="28"/>
        </w:rPr>
        <w:t>РЕШЕНИЕ</w:t>
      </w:r>
    </w:p>
    <w:p w:rsidR="006C66FA" w:rsidRDefault="006C66FA" w:rsidP="006C66FA">
      <w:pPr>
        <w:rPr>
          <w:b/>
          <w:sz w:val="28"/>
          <w:szCs w:val="28"/>
        </w:rPr>
      </w:pPr>
    </w:p>
    <w:p w:rsidR="00F705B5" w:rsidRPr="00F705B5" w:rsidRDefault="00F705B5" w:rsidP="006C66FA">
      <w:pPr>
        <w:rPr>
          <w:b/>
          <w:sz w:val="28"/>
          <w:szCs w:val="28"/>
        </w:rPr>
      </w:pPr>
    </w:p>
    <w:p w:rsidR="006C66FA" w:rsidRPr="00F705B5" w:rsidRDefault="006C66FA" w:rsidP="006C66FA">
      <w:pPr>
        <w:rPr>
          <w:sz w:val="28"/>
          <w:szCs w:val="28"/>
        </w:rPr>
      </w:pPr>
      <w:r w:rsidRPr="00F705B5">
        <w:rPr>
          <w:sz w:val="28"/>
          <w:szCs w:val="28"/>
        </w:rPr>
        <w:t xml:space="preserve">от </w:t>
      </w:r>
      <w:proofErr w:type="spellStart"/>
      <w:r w:rsidRPr="00F705B5">
        <w:rPr>
          <w:sz w:val="28"/>
          <w:szCs w:val="28"/>
        </w:rPr>
        <w:t>хх</w:t>
      </w:r>
      <w:proofErr w:type="spellEnd"/>
      <w:r w:rsidRPr="00F705B5">
        <w:rPr>
          <w:sz w:val="28"/>
          <w:szCs w:val="28"/>
        </w:rPr>
        <w:t xml:space="preserve">    </w:t>
      </w:r>
      <w:proofErr w:type="spellStart"/>
      <w:r w:rsidRPr="00F705B5">
        <w:rPr>
          <w:sz w:val="28"/>
          <w:szCs w:val="28"/>
        </w:rPr>
        <w:t>хх</w:t>
      </w:r>
      <w:proofErr w:type="spellEnd"/>
      <w:r w:rsidRPr="00F705B5">
        <w:rPr>
          <w:sz w:val="28"/>
          <w:szCs w:val="28"/>
        </w:rPr>
        <w:t xml:space="preserve">     20хх г.                            № __</w:t>
      </w:r>
      <w:r w:rsidRPr="00F705B5">
        <w:rPr>
          <w:sz w:val="28"/>
          <w:szCs w:val="28"/>
          <w:u w:val="single"/>
        </w:rPr>
        <w:t>ХХ</w:t>
      </w:r>
      <w:r w:rsidRPr="00F705B5">
        <w:rPr>
          <w:sz w:val="28"/>
          <w:szCs w:val="28"/>
        </w:rPr>
        <w:t>__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>с. Баклань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</w:p>
    <w:p w:rsidR="002F4E36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>О внесении</w:t>
      </w:r>
      <w:r w:rsidR="0017276F">
        <w:rPr>
          <w:sz w:val="28"/>
          <w:szCs w:val="28"/>
        </w:rPr>
        <w:t xml:space="preserve"> изменений и</w:t>
      </w:r>
      <w:r w:rsidRPr="00F705B5">
        <w:rPr>
          <w:sz w:val="28"/>
          <w:szCs w:val="28"/>
        </w:rPr>
        <w:t xml:space="preserve"> дополнений 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 xml:space="preserve">в Устав Бакланского сельского поселения 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 xml:space="preserve">Почепского муниципального района 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 xml:space="preserve">Брянской области </w:t>
      </w:r>
    </w:p>
    <w:p w:rsidR="006C66FA" w:rsidRPr="00F705B5" w:rsidRDefault="006C66FA" w:rsidP="006C66FA">
      <w:pPr>
        <w:outlineLvl w:val="0"/>
        <w:rPr>
          <w:sz w:val="28"/>
          <w:szCs w:val="28"/>
        </w:rPr>
      </w:pPr>
      <w:r w:rsidRPr="00F705B5">
        <w:rPr>
          <w:sz w:val="28"/>
          <w:szCs w:val="28"/>
        </w:rPr>
        <w:t>и назначении публичных слушаний.</w:t>
      </w:r>
    </w:p>
    <w:p w:rsidR="006C66FA" w:rsidRDefault="006C66FA" w:rsidP="006C66FA">
      <w:pPr>
        <w:outlineLvl w:val="0"/>
        <w:rPr>
          <w:sz w:val="28"/>
          <w:szCs w:val="28"/>
        </w:rPr>
      </w:pPr>
    </w:p>
    <w:p w:rsidR="00F705B5" w:rsidRPr="00F705B5" w:rsidRDefault="00F705B5" w:rsidP="006C66FA">
      <w:pPr>
        <w:outlineLvl w:val="0"/>
        <w:rPr>
          <w:sz w:val="28"/>
          <w:szCs w:val="28"/>
        </w:rPr>
      </w:pPr>
    </w:p>
    <w:p w:rsidR="006C66FA" w:rsidRPr="00F705B5" w:rsidRDefault="006C66FA" w:rsidP="006C66FA">
      <w:pPr>
        <w:outlineLvl w:val="0"/>
        <w:rPr>
          <w:sz w:val="28"/>
          <w:szCs w:val="28"/>
        </w:rPr>
      </w:pP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  <w:r w:rsidRPr="00F705B5">
        <w:rPr>
          <w:color w:val="000000"/>
          <w:sz w:val="28"/>
          <w:szCs w:val="28"/>
        </w:rPr>
        <w:t xml:space="preserve">В соответствии </w:t>
      </w:r>
      <w:hyperlink r:id="rId4" w:tgtFrame="_blank" w:history="1">
        <w:r w:rsidRPr="00F705B5">
          <w:rPr>
            <w:sz w:val="28"/>
            <w:szCs w:val="28"/>
          </w:rPr>
          <w:t>Федеральным законом от 14.03.2022 № 60-ФЗ</w:t>
        </w:r>
      </w:hyperlink>
      <w:r w:rsidRPr="00F705B5">
        <w:rPr>
          <w:sz w:val="28"/>
          <w:szCs w:val="28"/>
        </w:rPr>
        <w:t xml:space="preserve"> </w:t>
      </w:r>
      <w:r w:rsidRPr="00F705B5">
        <w:rPr>
          <w:color w:val="000000"/>
          <w:sz w:val="28"/>
          <w:szCs w:val="28"/>
        </w:rPr>
        <w:t>«О внесении изменений в отдельные законодательные акты Российской Федерации», в целях приведения Устава Бакланского сельского поселения Почепского муниципального района Брянской области в соответствие с </w:t>
      </w:r>
      <w:hyperlink r:id="rId5" w:tgtFrame="_blank" w:history="1">
        <w:r w:rsidRPr="00F705B5">
          <w:rPr>
            <w:sz w:val="28"/>
            <w:szCs w:val="28"/>
          </w:rPr>
          <w:t>Федеральным законом от 06.10.2003 № 131-ФЗ</w:t>
        </w:r>
      </w:hyperlink>
      <w:r w:rsidRPr="00F705B5">
        <w:rPr>
          <w:color w:val="000000"/>
          <w:sz w:val="28"/>
          <w:szCs w:val="28"/>
        </w:rPr>
        <w:t xml:space="preserve"> «Об общих принципах организации местного самоуправления в Российской Федерации», Бакланский сельский Совет </w:t>
      </w:r>
      <w:r w:rsidRPr="00F705B5">
        <w:rPr>
          <w:sz w:val="28"/>
          <w:szCs w:val="28"/>
        </w:rPr>
        <w:t>народных депутатов:</w:t>
      </w:r>
    </w:p>
    <w:p w:rsidR="006C66FA" w:rsidRPr="00F705B5" w:rsidRDefault="006C66FA" w:rsidP="006C66FA">
      <w:pPr>
        <w:contextualSpacing/>
        <w:rPr>
          <w:rFonts w:eastAsiaTheme="minorHAnsi"/>
          <w:sz w:val="28"/>
          <w:szCs w:val="28"/>
          <w:lang w:eastAsia="en-US"/>
        </w:rPr>
      </w:pPr>
    </w:p>
    <w:p w:rsidR="006C66FA" w:rsidRPr="00F705B5" w:rsidRDefault="006C66FA" w:rsidP="006C66FA">
      <w:pPr>
        <w:contextualSpacing/>
        <w:rPr>
          <w:rFonts w:eastAsiaTheme="minorHAnsi"/>
          <w:sz w:val="28"/>
          <w:szCs w:val="28"/>
          <w:lang w:eastAsia="en-US"/>
        </w:rPr>
      </w:pPr>
    </w:p>
    <w:p w:rsidR="006C66FA" w:rsidRPr="00F705B5" w:rsidRDefault="006C66FA" w:rsidP="006C66FA">
      <w:pPr>
        <w:contextualSpacing/>
        <w:rPr>
          <w:rFonts w:eastAsiaTheme="minorHAnsi"/>
          <w:sz w:val="28"/>
          <w:szCs w:val="28"/>
          <w:lang w:eastAsia="en-US"/>
        </w:rPr>
      </w:pPr>
      <w:r w:rsidRPr="00F705B5">
        <w:rPr>
          <w:rFonts w:eastAsiaTheme="minorHAnsi"/>
          <w:sz w:val="28"/>
          <w:szCs w:val="28"/>
          <w:lang w:eastAsia="en-US"/>
        </w:rPr>
        <w:t>РЕШИЛ:</w:t>
      </w:r>
    </w:p>
    <w:p w:rsidR="006C66FA" w:rsidRPr="00F705B5" w:rsidRDefault="006C66FA" w:rsidP="006C66FA">
      <w:pPr>
        <w:jc w:val="both"/>
        <w:rPr>
          <w:rFonts w:eastAsiaTheme="minorHAnsi"/>
          <w:sz w:val="28"/>
          <w:szCs w:val="28"/>
          <w:lang w:eastAsia="en-US"/>
        </w:rPr>
      </w:pPr>
      <w:r w:rsidRPr="00F705B5">
        <w:rPr>
          <w:rFonts w:eastAsiaTheme="minorHAnsi"/>
          <w:sz w:val="28"/>
          <w:szCs w:val="28"/>
          <w:lang w:eastAsia="en-US"/>
        </w:rPr>
        <w:tab/>
      </w:r>
    </w:p>
    <w:p w:rsidR="006C66FA" w:rsidRPr="00F705B5" w:rsidRDefault="006C66FA" w:rsidP="00F705B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05B5">
        <w:rPr>
          <w:rFonts w:eastAsiaTheme="minorHAnsi"/>
          <w:sz w:val="28"/>
          <w:szCs w:val="28"/>
          <w:lang w:eastAsia="en-US"/>
        </w:rPr>
        <w:tab/>
        <w:t>1. Утвердить проект решения «О внесении изменений</w:t>
      </w:r>
      <w:r w:rsidR="002F5A73">
        <w:rPr>
          <w:rFonts w:eastAsiaTheme="minorHAnsi"/>
          <w:sz w:val="28"/>
          <w:szCs w:val="28"/>
          <w:lang w:eastAsia="en-US"/>
        </w:rPr>
        <w:t xml:space="preserve"> и дополнений</w:t>
      </w:r>
      <w:r w:rsidRPr="00F705B5">
        <w:rPr>
          <w:rFonts w:eastAsiaTheme="minorHAnsi"/>
          <w:sz w:val="28"/>
          <w:szCs w:val="28"/>
          <w:lang w:eastAsia="en-US"/>
        </w:rPr>
        <w:t xml:space="preserve"> в Устав Бакланского сельского поселения Почепского муниципального района Брянской области и назначении публичных слушаний»</w:t>
      </w:r>
      <w:r w:rsidR="00F705B5" w:rsidRPr="00F705B5">
        <w:rPr>
          <w:rFonts w:eastAsiaTheme="minorHAnsi"/>
          <w:sz w:val="28"/>
          <w:szCs w:val="28"/>
          <w:lang w:eastAsia="en-US"/>
        </w:rPr>
        <w:t xml:space="preserve">, </w:t>
      </w:r>
      <w:r w:rsidR="00F705B5" w:rsidRPr="00F705B5">
        <w:rPr>
          <w:sz w:val="28"/>
          <w:szCs w:val="28"/>
        </w:rPr>
        <w:t>изложив дополнения в редакции согласно приложению</w:t>
      </w:r>
      <w:r w:rsidRPr="00F705B5">
        <w:rPr>
          <w:rFonts w:eastAsiaTheme="minorHAnsi"/>
          <w:sz w:val="28"/>
          <w:szCs w:val="28"/>
          <w:lang w:eastAsia="en-US"/>
        </w:rPr>
        <w:t>;</w:t>
      </w: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  <w:r w:rsidRPr="00F705B5">
        <w:rPr>
          <w:sz w:val="28"/>
          <w:szCs w:val="28"/>
        </w:rPr>
        <w:t>2. Назначить публичные слушания по проекту решения о внесении изменений</w:t>
      </w:r>
      <w:r w:rsidR="002F5A73">
        <w:rPr>
          <w:sz w:val="28"/>
          <w:szCs w:val="28"/>
        </w:rPr>
        <w:t xml:space="preserve"> и дополнений</w:t>
      </w:r>
      <w:r w:rsidRPr="00F705B5">
        <w:rPr>
          <w:sz w:val="28"/>
          <w:szCs w:val="28"/>
        </w:rPr>
        <w:t xml:space="preserve"> в Устав Бакланского сельского поселения Почепского муниципального района Брянской области </w:t>
      </w:r>
      <w:proofErr w:type="gramStart"/>
      <w:r w:rsidRPr="00F705B5">
        <w:rPr>
          <w:sz w:val="28"/>
          <w:szCs w:val="28"/>
        </w:rPr>
        <w:t>на</w:t>
      </w:r>
      <w:proofErr w:type="gramEnd"/>
      <w:r w:rsidRPr="00F705B5">
        <w:rPr>
          <w:sz w:val="28"/>
          <w:szCs w:val="28"/>
        </w:rPr>
        <w:t xml:space="preserve"> </w:t>
      </w:r>
      <w:r w:rsidR="00F705B5" w:rsidRPr="00F705B5">
        <w:rPr>
          <w:sz w:val="28"/>
          <w:szCs w:val="28"/>
        </w:rPr>
        <w:t>**</w:t>
      </w:r>
      <w:r w:rsidRPr="00F705B5">
        <w:rPr>
          <w:sz w:val="28"/>
          <w:szCs w:val="28"/>
        </w:rPr>
        <w:t xml:space="preserve"> </w:t>
      </w:r>
      <w:proofErr w:type="gramStart"/>
      <w:r w:rsidR="00F705B5" w:rsidRPr="00F705B5">
        <w:rPr>
          <w:sz w:val="28"/>
          <w:szCs w:val="28"/>
        </w:rPr>
        <w:t>но</w:t>
      </w:r>
      <w:r w:rsidRPr="00F705B5">
        <w:rPr>
          <w:sz w:val="28"/>
          <w:szCs w:val="28"/>
        </w:rPr>
        <w:t>ября</w:t>
      </w:r>
      <w:proofErr w:type="gramEnd"/>
      <w:r w:rsidRPr="00F705B5">
        <w:rPr>
          <w:sz w:val="28"/>
          <w:szCs w:val="28"/>
        </w:rPr>
        <w:t xml:space="preserve"> 202</w:t>
      </w:r>
      <w:r w:rsidR="00F705B5" w:rsidRPr="00F705B5">
        <w:rPr>
          <w:sz w:val="28"/>
          <w:szCs w:val="28"/>
        </w:rPr>
        <w:t>3</w:t>
      </w:r>
      <w:r w:rsidRPr="00F705B5">
        <w:rPr>
          <w:sz w:val="28"/>
          <w:szCs w:val="28"/>
        </w:rPr>
        <w:t xml:space="preserve"> года с 10 часов 00 минут до 12 часов 00 минут в здании Бакланского Дома культуры.</w:t>
      </w: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  <w:r w:rsidRPr="00F705B5">
        <w:rPr>
          <w:sz w:val="28"/>
          <w:szCs w:val="28"/>
        </w:rPr>
        <w:lastRenderedPageBreak/>
        <w:t>3. Для подготовки и проведения публичных слушаний создать организационный комитет в следующем составе:</w:t>
      </w:r>
    </w:p>
    <w:p w:rsidR="006C66FA" w:rsidRPr="00F705B5" w:rsidRDefault="006C66FA" w:rsidP="006C66FA">
      <w:pPr>
        <w:ind w:left="1134"/>
        <w:jc w:val="both"/>
        <w:rPr>
          <w:sz w:val="28"/>
          <w:szCs w:val="28"/>
        </w:rPr>
      </w:pPr>
      <w:r w:rsidRPr="00F705B5">
        <w:rPr>
          <w:sz w:val="28"/>
          <w:szCs w:val="28"/>
        </w:rPr>
        <w:t xml:space="preserve">А.О. Жевнерович </w:t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  <w:t>- председатель;</w:t>
      </w:r>
    </w:p>
    <w:p w:rsidR="006C66FA" w:rsidRPr="00F705B5" w:rsidRDefault="006C66FA" w:rsidP="006C66FA">
      <w:pPr>
        <w:ind w:left="1134"/>
        <w:jc w:val="both"/>
        <w:rPr>
          <w:sz w:val="28"/>
          <w:szCs w:val="28"/>
        </w:rPr>
      </w:pPr>
      <w:r w:rsidRPr="00F705B5">
        <w:rPr>
          <w:sz w:val="28"/>
          <w:szCs w:val="28"/>
        </w:rPr>
        <w:t xml:space="preserve">А.А. </w:t>
      </w:r>
      <w:proofErr w:type="spellStart"/>
      <w:r w:rsidRPr="00F705B5">
        <w:rPr>
          <w:sz w:val="28"/>
          <w:szCs w:val="28"/>
        </w:rPr>
        <w:t>Глушанина</w:t>
      </w:r>
      <w:proofErr w:type="spellEnd"/>
      <w:r w:rsidRPr="00F705B5">
        <w:rPr>
          <w:sz w:val="28"/>
          <w:szCs w:val="28"/>
        </w:rPr>
        <w:t xml:space="preserve"> </w:t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  <w:t>- ведущий публичных слушаний;</w:t>
      </w:r>
    </w:p>
    <w:p w:rsidR="006C66FA" w:rsidRPr="00F705B5" w:rsidRDefault="0066064A" w:rsidP="006C66FA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C66FA" w:rsidRPr="00F705B5"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Скабар</w:t>
      </w:r>
      <w:r w:rsidR="006C66FA" w:rsidRPr="00F705B5">
        <w:rPr>
          <w:sz w:val="28"/>
          <w:szCs w:val="28"/>
        </w:rPr>
        <w:t>о</w:t>
      </w:r>
      <w:proofErr w:type="spellEnd"/>
      <w:r w:rsidR="006C66FA" w:rsidRPr="00F705B5">
        <w:rPr>
          <w:sz w:val="28"/>
          <w:szCs w:val="28"/>
        </w:rPr>
        <w:t xml:space="preserve"> </w:t>
      </w:r>
      <w:r w:rsidR="006C66FA" w:rsidRPr="00F705B5">
        <w:rPr>
          <w:sz w:val="28"/>
          <w:szCs w:val="28"/>
        </w:rPr>
        <w:tab/>
      </w:r>
      <w:r w:rsidR="006C66FA" w:rsidRPr="00F705B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6C66FA" w:rsidRPr="00F705B5">
        <w:rPr>
          <w:sz w:val="28"/>
          <w:szCs w:val="28"/>
        </w:rPr>
        <w:t>- секретарь публичных слушаний;</w:t>
      </w:r>
    </w:p>
    <w:p w:rsidR="006C66FA" w:rsidRPr="00F705B5" w:rsidRDefault="006C66FA" w:rsidP="006C66FA">
      <w:pPr>
        <w:ind w:left="1134"/>
        <w:jc w:val="both"/>
        <w:rPr>
          <w:sz w:val="28"/>
          <w:szCs w:val="28"/>
        </w:rPr>
      </w:pPr>
    </w:p>
    <w:p w:rsidR="006C66FA" w:rsidRPr="00F705B5" w:rsidRDefault="006C66FA" w:rsidP="006C66FA">
      <w:pPr>
        <w:ind w:firstLine="709"/>
        <w:jc w:val="both"/>
        <w:rPr>
          <w:sz w:val="28"/>
          <w:szCs w:val="28"/>
        </w:rPr>
      </w:pPr>
      <w:r w:rsidRPr="00F705B5">
        <w:rPr>
          <w:sz w:val="28"/>
          <w:szCs w:val="28"/>
        </w:rPr>
        <w:t>4. Предложения по проекту решения о внесении изменений</w:t>
      </w:r>
      <w:r w:rsidR="002F5A73">
        <w:rPr>
          <w:sz w:val="28"/>
          <w:szCs w:val="28"/>
        </w:rPr>
        <w:t xml:space="preserve"> и дополнений</w:t>
      </w:r>
      <w:r w:rsidRPr="00F705B5">
        <w:rPr>
          <w:sz w:val="28"/>
          <w:szCs w:val="28"/>
        </w:rPr>
        <w:t xml:space="preserve"> в Устав Бакланского сельского поселения Почепского района Брянской области принимать до </w:t>
      </w:r>
      <w:r w:rsidR="00F705B5" w:rsidRPr="00F705B5">
        <w:rPr>
          <w:sz w:val="28"/>
          <w:szCs w:val="28"/>
        </w:rPr>
        <w:t>**н</w:t>
      </w:r>
      <w:r w:rsidRPr="00F705B5">
        <w:rPr>
          <w:sz w:val="28"/>
          <w:szCs w:val="28"/>
        </w:rPr>
        <w:t>оября 202</w:t>
      </w:r>
      <w:r w:rsidR="00F705B5" w:rsidRPr="00F705B5">
        <w:rPr>
          <w:sz w:val="28"/>
          <w:szCs w:val="28"/>
        </w:rPr>
        <w:t>3</w:t>
      </w:r>
      <w:r w:rsidRPr="00F705B5">
        <w:rPr>
          <w:sz w:val="28"/>
          <w:szCs w:val="28"/>
        </w:rPr>
        <w:t xml:space="preserve"> года по адресу: Брянская область, Почепский район, с. Баклань, здание Бакланской сельской администрации с 09 час. 00 мин. до 17 час. 00 мин., кроме выходных дней. Телефон: 5-14-23.</w:t>
      </w: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</w:p>
    <w:p w:rsidR="006C66FA" w:rsidRPr="00F705B5" w:rsidRDefault="006C66FA" w:rsidP="006C66FA">
      <w:pPr>
        <w:ind w:firstLine="708"/>
        <w:jc w:val="both"/>
        <w:rPr>
          <w:sz w:val="28"/>
          <w:szCs w:val="28"/>
        </w:rPr>
      </w:pPr>
      <w:r w:rsidRPr="00F705B5">
        <w:rPr>
          <w:sz w:val="28"/>
          <w:szCs w:val="28"/>
        </w:rPr>
        <w:t xml:space="preserve">5. Настоящее Решение опубликовать на официальном сайте Бакланской сельской администрации </w:t>
      </w:r>
      <w:r w:rsidRPr="00F705B5">
        <w:rPr>
          <w:b/>
          <w:bCs/>
          <w:sz w:val="28"/>
          <w:szCs w:val="28"/>
          <w:lang w:val="en-US"/>
        </w:rPr>
        <w:t>www</w:t>
      </w:r>
      <w:r w:rsidRPr="00F705B5">
        <w:rPr>
          <w:b/>
          <w:bCs/>
          <w:sz w:val="28"/>
          <w:szCs w:val="28"/>
        </w:rPr>
        <w:t>.</w:t>
      </w:r>
      <w:proofErr w:type="spellStart"/>
      <w:r w:rsidRPr="00F705B5">
        <w:rPr>
          <w:b/>
          <w:bCs/>
          <w:sz w:val="28"/>
          <w:szCs w:val="28"/>
          <w:lang w:val="en-US"/>
        </w:rPr>
        <w:t>adm</w:t>
      </w:r>
      <w:r w:rsidRPr="00F705B5">
        <w:rPr>
          <w:b/>
          <w:bCs/>
          <w:color w:val="000000"/>
          <w:spacing w:val="5"/>
          <w:sz w:val="28"/>
          <w:szCs w:val="28"/>
          <w:lang w:val="en-US"/>
        </w:rPr>
        <w:t>baklani</w:t>
      </w:r>
      <w:proofErr w:type="spellEnd"/>
      <w:r w:rsidRPr="00F705B5">
        <w:rPr>
          <w:b/>
          <w:bCs/>
          <w:color w:val="000000"/>
          <w:spacing w:val="5"/>
          <w:sz w:val="28"/>
          <w:szCs w:val="28"/>
        </w:rPr>
        <w:t>.</w:t>
      </w:r>
      <w:proofErr w:type="spellStart"/>
      <w:r w:rsidRPr="00F705B5">
        <w:rPr>
          <w:b/>
          <w:bCs/>
          <w:color w:val="000000"/>
          <w:spacing w:val="5"/>
          <w:sz w:val="28"/>
          <w:szCs w:val="28"/>
          <w:lang w:val="en-US"/>
        </w:rPr>
        <w:t>ru</w:t>
      </w:r>
      <w:proofErr w:type="spellEnd"/>
      <w:r w:rsidRPr="00F705B5">
        <w:rPr>
          <w:sz w:val="28"/>
          <w:szCs w:val="28"/>
        </w:rPr>
        <w:t xml:space="preserve"> в сети интернет и обнародовать в Сборнике муниципальных правовых актов Бакланского сельского поселения.</w:t>
      </w:r>
    </w:p>
    <w:p w:rsidR="006C66FA" w:rsidRPr="00F705B5" w:rsidRDefault="006C66FA" w:rsidP="006C66FA">
      <w:pPr>
        <w:jc w:val="both"/>
        <w:rPr>
          <w:sz w:val="28"/>
          <w:szCs w:val="28"/>
        </w:rPr>
      </w:pPr>
    </w:p>
    <w:p w:rsidR="006C66FA" w:rsidRPr="00F705B5" w:rsidRDefault="006C66FA" w:rsidP="006C66FA">
      <w:pPr>
        <w:jc w:val="both"/>
        <w:rPr>
          <w:sz w:val="28"/>
          <w:szCs w:val="28"/>
        </w:rPr>
      </w:pPr>
    </w:p>
    <w:p w:rsidR="006C66FA" w:rsidRPr="00F705B5" w:rsidRDefault="006C66FA" w:rsidP="006C66FA">
      <w:pPr>
        <w:rPr>
          <w:sz w:val="28"/>
          <w:szCs w:val="28"/>
        </w:rPr>
      </w:pPr>
      <w:r w:rsidRPr="00F705B5">
        <w:rPr>
          <w:sz w:val="28"/>
          <w:szCs w:val="28"/>
        </w:rPr>
        <w:t xml:space="preserve">Глава Бакланского  </w:t>
      </w:r>
    </w:p>
    <w:p w:rsidR="006C66FA" w:rsidRPr="00F705B5" w:rsidRDefault="006C66FA" w:rsidP="006C66FA">
      <w:pPr>
        <w:rPr>
          <w:sz w:val="28"/>
          <w:szCs w:val="28"/>
        </w:rPr>
      </w:pPr>
      <w:r w:rsidRPr="00F705B5">
        <w:rPr>
          <w:sz w:val="28"/>
          <w:szCs w:val="28"/>
        </w:rPr>
        <w:t>сельского поселения</w:t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  <w:t>А.О. Жевнерович</w:t>
      </w:r>
    </w:p>
    <w:p w:rsidR="006C66FA" w:rsidRPr="00F705B5" w:rsidRDefault="006C66FA" w:rsidP="006C66FA">
      <w:pPr>
        <w:rPr>
          <w:sz w:val="28"/>
          <w:szCs w:val="28"/>
        </w:rPr>
      </w:pPr>
    </w:p>
    <w:p w:rsidR="006C66FA" w:rsidRDefault="006C66FA" w:rsidP="006C66FA">
      <w:pPr>
        <w:rPr>
          <w:sz w:val="26"/>
          <w:szCs w:val="26"/>
        </w:rPr>
      </w:pPr>
    </w:p>
    <w:p w:rsidR="00F4053F" w:rsidRDefault="00F4053F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Default="00C46F40"/>
    <w:p w:rsidR="00C46F40" w:rsidRPr="00C46F40" w:rsidRDefault="00C46F40" w:rsidP="00C46F40">
      <w:pPr>
        <w:ind w:left="7080"/>
        <w:jc w:val="center"/>
        <w:rPr>
          <w:sz w:val="20"/>
          <w:szCs w:val="20"/>
        </w:rPr>
      </w:pPr>
      <w:bookmarkStart w:id="0" w:name="_GoBack"/>
      <w:bookmarkEnd w:id="0"/>
      <w:r w:rsidRPr="00C46F40">
        <w:rPr>
          <w:sz w:val="20"/>
          <w:szCs w:val="20"/>
        </w:rPr>
        <w:t>Приложение</w:t>
      </w:r>
    </w:p>
    <w:p w:rsidR="00C46F40" w:rsidRPr="00C46F40" w:rsidRDefault="00C46F40" w:rsidP="00C46F40">
      <w:pPr>
        <w:ind w:left="7080"/>
        <w:jc w:val="center"/>
        <w:rPr>
          <w:sz w:val="20"/>
          <w:szCs w:val="20"/>
        </w:rPr>
      </w:pPr>
      <w:r w:rsidRPr="00C46F40">
        <w:rPr>
          <w:sz w:val="20"/>
          <w:szCs w:val="20"/>
        </w:rPr>
        <w:t>к Решению</w:t>
      </w:r>
    </w:p>
    <w:p w:rsidR="00C46F40" w:rsidRPr="00C46F40" w:rsidRDefault="00C46F40" w:rsidP="00C46F40">
      <w:pPr>
        <w:ind w:left="7080"/>
        <w:jc w:val="center"/>
        <w:rPr>
          <w:sz w:val="20"/>
          <w:szCs w:val="20"/>
        </w:rPr>
      </w:pPr>
      <w:r w:rsidRPr="00C46F40">
        <w:rPr>
          <w:sz w:val="20"/>
          <w:szCs w:val="20"/>
        </w:rPr>
        <w:t xml:space="preserve">№ </w:t>
      </w:r>
      <w:proofErr w:type="spellStart"/>
      <w:r w:rsidRPr="00C46F40">
        <w:rPr>
          <w:sz w:val="20"/>
          <w:szCs w:val="20"/>
        </w:rPr>
        <w:t>хх</w:t>
      </w:r>
      <w:proofErr w:type="spellEnd"/>
    </w:p>
    <w:p w:rsidR="00C46F40" w:rsidRDefault="00C46F40" w:rsidP="00C46F40">
      <w:pPr>
        <w:ind w:left="7080"/>
        <w:jc w:val="center"/>
        <w:rPr>
          <w:sz w:val="20"/>
          <w:szCs w:val="20"/>
        </w:rPr>
      </w:pPr>
      <w:r w:rsidRPr="00C46F40">
        <w:rPr>
          <w:sz w:val="20"/>
          <w:szCs w:val="20"/>
        </w:rPr>
        <w:t xml:space="preserve">от </w:t>
      </w:r>
      <w:proofErr w:type="spellStart"/>
      <w:r w:rsidRPr="00C46F40">
        <w:rPr>
          <w:sz w:val="20"/>
          <w:szCs w:val="20"/>
        </w:rPr>
        <w:t>хх</w:t>
      </w:r>
      <w:proofErr w:type="spellEnd"/>
      <w:r w:rsidRPr="00C46F40">
        <w:rPr>
          <w:sz w:val="20"/>
          <w:szCs w:val="20"/>
        </w:rPr>
        <w:t xml:space="preserve">   </w:t>
      </w:r>
      <w:proofErr w:type="spellStart"/>
      <w:r w:rsidRPr="00C46F40">
        <w:rPr>
          <w:sz w:val="20"/>
          <w:szCs w:val="20"/>
        </w:rPr>
        <w:t>ххх</w:t>
      </w:r>
      <w:proofErr w:type="spellEnd"/>
      <w:r w:rsidRPr="00C46F40">
        <w:rPr>
          <w:sz w:val="20"/>
          <w:szCs w:val="20"/>
        </w:rPr>
        <w:t xml:space="preserve">   20хх г.</w:t>
      </w:r>
    </w:p>
    <w:p w:rsidR="00C46F40" w:rsidRDefault="00C46F40" w:rsidP="00C46F40">
      <w:pPr>
        <w:ind w:left="7080"/>
        <w:jc w:val="center"/>
        <w:rPr>
          <w:sz w:val="20"/>
          <w:szCs w:val="20"/>
        </w:rPr>
      </w:pPr>
    </w:p>
    <w:p w:rsidR="00C46F40" w:rsidRDefault="00C46F40" w:rsidP="00C46F40">
      <w:pPr>
        <w:ind w:left="7080"/>
        <w:jc w:val="center"/>
        <w:rPr>
          <w:sz w:val="20"/>
          <w:szCs w:val="20"/>
        </w:rPr>
      </w:pPr>
    </w:p>
    <w:p w:rsidR="00C46F40" w:rsidRPr="00C46F40" w:rsidRDefault="00C46F40" w:rsidP="00980111">
      <w:pPr>
        <w:tabs>
          <w:tab w:val="left" w:pos="5685"/>
        </w:tabs>
        <w:jc w:val="both"/>
        <w:rPr>
          <w:color w:val="000000"/>
          <w:sz w:val="28"/>
          <w:szCs w:val="28"/>
        </w:rPr>
      </w:pPr>
      <w:r w:rsidRPr="00C46F40">
        <w:rPr>
          <w:color w:val="000000"/>
          <w:sz w:val="28"/>
          <w:szCs w:val="28"/>
        </w:rPr>
        <w:t xml:space="preserve">1. В </w:t>
      </w:r>
      <w:r w:rsidR="00980111">
        <w:rPr>
          <w:color w:val="000000"/>
          <w:sz w:val="28"/>
          <w:szCs w:val="28"/>
        </w:rPr>
        <w:t xml:space="preserve">«Уставе» в </w:t>
      </w:r>
      <w:r w:rsidRPr="00C46F40">
        <w:rPr>
          <w:color w:val="000000"/>
          <w:sz w:val="28"/>
          <w:szCs w:val="28"/>
        </w:rPr>
        <w:t xml:space="preserve">пункте 10 части 1 статьи </w:t>
      </w:r>
      <w:r w:rsidR="00980111">
        <w:rPr>
          <w:color w:val="000000"/>
          <w:sz w:val="28"/>
          <w:szCs w:val="28"/>
        </w:rPr>
        <w:t>8</w:t>
      </w:r>
      <w:r w:rsidRPr="00C46F40">
        <w:rPr>
          <w:color w:val="000000"/>
          <w:sz w:val="28"/>
          <w:szCs w:val="28"/>
        </w:rPr>
        <w:t xml:space="preserve"> слова «федеральными законами»</w:t>
      </w:r>
      <w:r w:rsidR="00980111">
        <w:rPr>
          <w:color w:val="000000"/>
          <w:sz w:val="28"/>
          <w:szCs w:val="28"/>
        </w:rPr>
        <w:t xml:space="preserve"> </w:t>
      </w:r>
      <w:r w:rsidRPr="00C46F40">
        <w:rPr>
          <w:color w:val="000000"/>
          <w:sz w:val="28"/>
          <w:szCs w:val="28"/>
        </w:rPr>
        <w:t>заменить словами «Федеральным законом от 06.10.2003 № 131-ФЗ</w:t>
      </w:r>
      <w:r w:rsidR="00980111">
        <w:rPr>
          <w:color w:val="000000"/>
          <w:sz w:val="28"/>
          <w:szCs w:val="28"/>
        </w:rPr>
        <w:t xml:space="preserve"> </w:t>
      </w:r>
      <w:r w:rsidRPr="00C46F40">
        <w:rPr>
          <w:color w:val="000000"/>
          <w:sz w:val="28"/>
          <w:szCs w:val="28"/>
        </w:rPr>
        <w:t>«Об общих принципах организации местного самоуправления в Российской</w:t>
      </w:r>
      <w:r w:rsidR="00980111">
        <w:rPr>
          <w:color w:val="000000"/>
          <w:sz w:val="28"/>
          <w:szCs w:val="28"/>
        </w:rPr>
        <w:t xml:space="preserve"> </w:t>
      </w:r>
      <w:r w:rsidRPr="00C46F40">
        <w:rPr>
          <w:color w:val="000000"/>
          <w:sz w:val="28"/>
          <w:szCs w:val="28"/>
        </w:rPr>
        <w:t>Федерации».</w:t>
      </w:r>
    </w:p>
    <w:p w:rsidR="00C46F40" w:rsidRPr="00C46F40" w:rsidRDefault="00C46F40" w:rsidP="00980111">
      <w:pPr>
        <w:tabs>
          <w:tab w:val="left" w:pos="5685"/>
        </w:tabs>
        <w:spacing w:after="200"/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sz w:val="28"/>
          <w:szCs w:val="28"/>
        </w:rPr>
        <w:t>2</w:t>
      </w:r>
      <w:r w:rsidR="00980111">
        <w:rPr>
          <w:rFonts w:eastAsiaTheme="minorEastAsia"/>
          <w:sz w:val="28"/>
          <w:szCs w:val="28"/>
        </w:rPr>
        <w:t>.</w:t>
      </w:r>
      <w:r w:rsidRPr="00C46F40">
        <w:rPr>
          <w:rFonts w:eastAsiaTheme="minorEastAsia"/>
          <w:sz w:val="28"/>
          <w:szCs w:val="28"/>
        </w:rPr>
        <w:t xml:space="preserve"> </w:t>
      </w:r>
      <w:r w:rsidR="00980111">
        <w:rPr>
          <w:rFonts w:eastAsiaTheme="minorEastAsia"/>
          <w:sz w:val="28"/>
          <w:szCs w:val="28"/>
        </w:rPr>
        <w:t xml:space="preserve">«Устав» </w:t>
      </w:r>
      <w:r w:rsidR="00980111">
        <w:rPr>
          <w:rFonts w:eastAsiaTheme="minorEastAsia"/>
          <w:sz w:val="28"/>
          <w:szCs w:val="28"/>
          <w:lang w:bidi="ru-RU"/>
        </w:rPr>
        <w:t>дополнить: «</w:t>
      </w:r>
      <w:r w:rsidRPr="00C46F40">
        <w:rPr>
          <w:rFonts w:eastAsiaTheme="minorEastAsia"/>
          <w:sz w:val="28"/>
          <w:szCs w:val="28"/>
          <w:lang w:bidi="ru-RU"/>
        </w:rPr>
        <w:t>Глав</w:t>
      </w:r>
      <w:r w:rsidR="00980111">
        <w:rPr>
          <w:rFonts w:eastAsiaTheme="minorEastAsia"/>
          <w:sz w:val="28"/>
          <w:szCs w:val="28"/>
          <w:lang w:bidi="ru-RU"/>
        </w:rPr>
        <w:t>а</w:t>
      </w:r>
      <w:r w:rsidRPr="00C46F40">
        <w:rPr>
          <w:rFonts w:eastAsiaTheme="minorEastAsia"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sz w:val="28"/>
          <w:szCs w:val="28"/>
          <w:lang w:bidi="en-US"/>
        </w:rPr>
        <w:t>I</w:t>
      </w:r>
      <w:r w:rsidR="00980111">
        <w:rPr>
          <w:rFonts w:eastAsiaTheme="minorEastAsia"/>
          <w:sz w:val="28"/>
          <w:szCs w:val="28"/>
          <w:lang w:val="en-US" w:bidi="en-US"/>
        </w:rPr>
        <w:t>X</w:t>
      </w:r>
      <w:r w:rsidR="00980111" w:rsidRPr="00980111">
        <w:rPr>
          <w:rFonts w:eastAsiaTheme="minorEastAsia"/>
          <w:sz w:val="28"/>
          <w:szCs w:val="28"/>
          <w:lang w:bidi="en-US"/>
        </w:rPr>
        <w:t xml:space="preserve"> </w:t>
      </w:r>
      <w:r w:rsidRPr="00C46F40">
        <w:rPr>
          <w:rFonts w:eastAsiaTheme="minorEastAsia"/>
          <w:bCs/>
          <w:iCs/>
          <w:sz w:val="28"/>
          <w:szCs w:val="28"/>
          <w:lang w:bidi="ru-RU"/>
        </w:rPr>
        <w:t>Международные и внешнеэкономические связи органов местного самоуправления</w:t>
      </w:r>
      <w:r w:rsidR="00980111">
        <w:rPr>
          <w:rFonts w:eastAsiaTheme="minorEastAsia"/>
          <w:bCs/>
          <w:iCs/>
          <w:sz w:val="28"/>
          <w:szCs w:val="28"/>
          <w:lang w:bidi="ru-RU"/>
        </w:rPr>
        <w:t>»</w:t>
      </w:r>
    </w:p>
    <w:p w:rsidR="00980111" w:rsidRDefault="00C529F6" w:rsidP="00980111">
      <w:pPr>
        <w:tabs>
          <w:tab w:val="left" w:pos="5685"/>
        </w:tabs>
        <w:rPr>
          <w:rFonts w:eastAsiaTheme="minorEastAsia"/>
          <w:bCs/>
          <w:iCs/>
          <w:sz w:val="28"/>
          <w:szCs w:val="28"/>
          <w:lang w:bidi="ru-RU"/>
        </w:rPr>
      </w:pPr>
      <w:r>
        <w:rPr>
          <w:rFonts w:eastAsiaTheme="minorEastAsia"/>
          <w:bCs/>
          <w:iCs/>
          <w:sz w:val="28"/>
          <w:szCs w:val="28"/>
          <w:lang w:bidi="ru-RU"/>
        </w:rPr>
        <w:t>Статья 9</w:t>
      </w:r>
      <w:r w:rsidR="00C46F40" w:rsidRPr="00C46F40">
        <w:rPr>
          <w:rFonts w:eastAsiaTheme="minorEastAsia"/>
          <w:bCs/>
          <w:iCs/>
          <w:sz w:val="28"/>
          <w:szCs w:val="28"/>
          <w:lang w:bidi="ru-RU"/>
        </w:rPr>
        <w:t xml:space="preserve">.1. Полномочия органов местного самоуправления </w:t>
      </w:r>
    </w:p>
    <w:p w:rsidR="00C46F40" w:rsidRPr="00C46F40" w:rsidRDefault="00980111" w:rsidP="00980111">
      <w:pPr>
        <w:tabs>
          <w:tab w:val="left" w:pos="5685"/>
        </w:tabs>
        <w:spacing w:after="200"/>
        <w:rPr>
          <w:rFonts w:eastAsiaTheme="minorEastAsia"/>
          <w:iCs/>
          <w:sz w:val="28"/>
          <w:szCs w:val="28"/>
          <w:lang w:bidi="ru-RU"/>
        </w:rPr>
      </w:pPr>
      <w:r>
        <w:rPr>
          <w:rFonts w:eastAsiaTheme="minorEastAsia"/>
          <w:bCs/>
          <w:iCs/>
          <w:sz w:val="28"/>
          <w:szCs w:val="28"/>
          <w:lang w:bidi="ru-RU"/>
        </w:rPr>
        <w:t xml:space="preserve">                      </w:t>
      </w:r>
      <w:r w:rsidR="00C46F40" w:rsidRPr="00C46F40">
        <w:rPr>
          <w:rFonts w:eastAsiaTheme="minorEastAsia"/>
          <w:bCs/>
          <w:iCs/>
          <w:sz w:val="28"/>
          <w:szCs w:val="28"/>
          <w:lang w:bidi="ru-RU"/>
        </w:rPr>
        <w:t>в сфере международных и внешнеэкономических связей</w:t>
      </w:r>
    </w:p>
    <w:p w:rsidR="00C46F40" w:rsidRPr="00C46F40" w:rsidRDefault="00C46F40" w:rsidP="00980111">
      <w:pPr>
        <w:tabs>
          <w:tab w:val="left" w:pos="5685"/>
        </w:tabs>
        <w:spacing w:after="200"/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1.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Брянской области в порядке, установленном законом Брянской области.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2.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К полномочиям органов местного самоуправления в сфере международных и внешнеэкономических связей относятся: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1)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2)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3)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4)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участие в разработке и реализации проектов международных программ межмуниципального сотрудничества;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5)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Брянской области.</w:t>
      </w:r>
    </w:p>
    <w:p w:rsidR="00C529F6" w:rsidRDefault="00C529F6" w:rsidP="00980111">
      <w:pPr>
        <w:tabs>
          <w:tab w:val="left" w:pos="5685"/>
        </w:tabs>
        <w:rPr>
          <w:rFonts w:eastAsiaTheme="minorEastAsia"/>
          <w:bCs/>
          <w:iCs/>
          <w:sz w:val="28"/>
          <w:szCs w:val="28"/>
          <w:lang w:bidi="ru-RU"/>
        </w:rPr>
      </w:pPr>
    </w:p>
    <w:p w:rsidR="00C46F40" w:rsidRPr="00C46F40" w:rsidRDefault="00C529F6" w:rsidP="00980111">
      <w:pPr>
        <w:tabs>
          <w:tab w:val="left" w:pos="5685"/>
        </w:tabs>
        <w:rPr>
          <w:rFonts w:eastAsiaTheme="minorEastAsia"/>
          <w:iCs/>
          <w:sz w:val="28"/>
          <w:szCs w:val="28"/>
          <w:lang w:bidi="ru-RU"/>
        </w:rPr>
      </w:pPr>
      <w:r>
        <w:rPr>
          <w:rFonts w:eastAsiaTheme="minorEastAsia"/>
          <w:bCs/>
          <w:iCs/>
          <w:sz w:val="28"/>
          <w:szCs w:val="28"/>
          <w:lang w:bidi="ru-RU"/>
        </w:rPr>
        <w:t>Статья 9</w:t>
      </w:r>
      <w:r w:rsidR="00C46F40" w:rsidRPr="00C46F40">
        <w:rPr>
          <w:rFonts w:eastAsiaTheme="minorEastAsia"/>
          <w:bCs/>
          <w:iCs/>
          <w:sz w:val="28"/>
          <w:szCs w:val="28"/>
          <w:lang w:bidi="ru-RU"/>
        </w:rPr>
        <w:t>.2. Соглашения о</w:t>
      </w:r>
      <w:r w:rsidR="00980111">
        <w:rPr>
          <w:rFonts w:eastAsiaTheme="minorEastAsia"/>
          <w:bCs/>
          <w:iCs/>
          <w:sz w:val="28"/>
          <w:szCs w:val="28"/>
          <w:lang w:bidi="ru-RU"/>
        </w:rPr>
        <w:t xml:space="preserve">б осуществлении международных и </w:t>
      </w:r>
      <w:r w:rsidR="00980111" w:rsidRPr="00980111">
        <w:rPr>
          <w:rFonts w:eastAsiaTheme="minorEastAsia"/>
          <w:bCs/>
          <w:iCs/>
          <w:sz w:val="28"/>
          <w:szCs w:val="28"/>
          <w:lang w:bidi="ru-RU"/>
        </w:rPr>
        <w:t>в</w:t>
      </w:r>
      <w:r w:rsidR="00C46F40" w:rsidRPr="00C46F40">
        <w:rPr>
          <w:rFonts w:eastAsiaTheme="minorEastAsia"/>
          <w:bCs/>
          <w:iCs/>
          <w:sz w:val="28"/>
          <w:szCs w:val="28"/>
          <w:lang w:bidi="ru-RU"/>
        </w:rPr>
        <w:t>нешнеэкономических связей органов местного самоуправления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1.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Брянской области в порядке, определяемом Брянской областью.</w:t>
      </w:r>
    </w:p>
    <w:p w:rsidR="00C46F40" w:rsidRPr="00C46F40" w:rsidRDefault="00C46F40" w:rsidP="00980111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2.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Регистрация органами государственной власти Брянской области соглашений об осуществлении международных и внешнеэкономических связей органов местного самоуправления Брянской области осуществляется в порядке, определяемом законом Брянской области, и является обязательным условием вступления таких соглашений в силу.</w:t>
      </w:r>
    </w:p>
    <w:p w:rsidR="00C46F40" w:rsidRPr="00C46F40" w:rsidRDefault="00C46F40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3.</w:t>
      </w:r>
      <w:r w:rsidR="00980111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>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C529F6" w:rsidRDefault="00C529F6" w:rsidP="00C529F6">
      <w:pPr>
        <w:tabs>
          <w:tab w:val="left" w:pos="5685"/>
        </w:tabs>
        <w:rPr>
          <w:rFonts w:eastAsiaTheme="minorEastAsia"/>
          <w:bCs/>
          <w:iCs/>
          <w:sz w:val="28"/>
          <w:szCs w:val="28"/>
          <w:lang w:bidi="ru-RU"/>
        </w:rPr>
      </w:pPr>
    </w:p>
    <w:p w:rsidR="00C46F40" w:rsidRDefault="00C46F40" w:rsidP="00C529F6">
      <w:pPr>
        <w:tabs>
          <w:tab w:val="left" w:pos="5685"/>
        </w:tabs>
        <w:jc w:val="both"/>
        <w:rPr>
          <w:rFonts w:eastAsiaTheme="minorEastAsia"/>
          <w:bCs/>
          <w:iCs/>
          <w:sz w:val="28"/>
          <w:szCs w:val="28"/>
          <w:lang w:bidi="ru-RU"/>
        </w:rPr>
      </w:pPr>
      <w:r w:rsidRPr="00C46F40">
        <w:rPr>
          <w:rFonts w:eastAsiaTheme="minorEastAsia"/>
          <w:bCs/>
          <w:iCs/>
          <w:sz w:val="28"/>
          <w:szCs w:val="28"/>
          <w:lang w:bidi="ru-RU"/>
        </w:rPr>
        <w:t>Статья</w:t>
      </w:r>
      <w:r w:rsidR="00C529F6">
        <w:rPr>
          <w:rFonts w:eastAsiaTheme="minorEastAsia"/>
          <w:bCs/>
          <w:iCs/>
          <w:sz w:val="28"/>
          <w:szCs w:val="28"/>
          <w:lang w:bidi="ru-RU"/>
        </w:rPr>
        <w:t xml:space="preserve"> 9</w:t>
      </w:r>
      <w:r w:rsidRPr="00C46F40">
        <w:rPr>
          <w:rFonts w:eastAsiaTheme="minorEastAsia"/>
          <w:bCs/>
          <w:iCs/>
          <w:sz w:val="28"/>
          <w:szCs w:val="28"/>
          <w:lang w:bidi="ru-RU"/>
        </w:rPr>
        <w:t>.3. Информирование об осуществлении международных и внешнеэкономических связей органов местного самоуправления</w:t>
      </w:r>
      <w:r w:rsidR="00C529F6">
        <w:rPr>
          <w:rFonts w:eastAsiaTheme="minorEastAsia"/>
          <w:bCs/>
          <w:iCs/>
          <w:sz w:val="28"/>
          <w:szCs w:val="28"/>
          <w:lang w:bidi="ru-RU"/>
        </w:rPr>
        <w:t>.</w:t>
      </w:r>
    </w:p>
    <w:p w:rsidR="00C46F40" w:rsidRDefault="00C46F40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 xml:space="preserve">Глава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 ежегодно до 15 января информирует уполномоченный орган государственной власти Брянской области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 и о результатах осуществления таких связей в предыдущем году.</w:t>
      </w:r>
    </w:p>
    <w:p w:rsidR="00C529F6" w:rsidRPr="00C46F40" w:rsidRDefault="00C529F6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</w:p>
    <w:p w:rsidR="00C46F40" w:rsidRPr="00C46F40" w:rsidRDefault="00C46F40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bCs/>
          <w:iCs/>
          <w:sz w:val="28"/>
          <w:szCs w:val="28"/>
          <w:lang w:bidi="ru-RU"/>
        </w:rPr>
        <w:t xml:space="preserve">Статья </w:t>
      </w:r>
      <w:r w:rsidR="00C529F6">
        <w:rPr>
          <w:rFonts w:eastAsiaTheme="minorEastAsia"/>
          <w:bCs/>
          <w:iCs/>
          <w:sz w:val="28"/>
          <w:szCs w:val="28"/>
          <w:lang w:bidi="ru-RU"/>
        </w:rPr>
        <w:t>9</w:t>
      </w:r>
      <w:r w:rsidRPr="00C46F40">
        <w:rPr>
          <w:rFonts w:eastAsiaTheme="minorEastAsia"/>
          <w:bCs/>
          <w:iCs/>
          <w:sz w:val="28"/>
          <w:szCs w:val="28"/>
          <w:lang w:bidi="ru-RU"/>
        </w:rPr>
        <w:t>.4. Перечень соглашений об осуществлении международных и внешнеэкономических связей органов местного самоуправления</w:t>
      </w:r>
    </w:p>
    <w:p w:rsidR="00C46F40" w:rsidRPr="00C46F40" w:rsidRDefault="00C46F40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1.</w:t>
      </w:r>
      <w:r w:rsidR="00C529F6">
        <w:rPr>
          <w:rFonts w:eastAsiaTheme="minorEastAsia"/>
          <w:iCs/>
          <w:sz w:val="28"/>
          <w:szCs w:val="28"/>
          <w:lang w:bidi="ru-RU"/>
        </w:rPr>
        <w:t xml:space="preserve"> Бакланское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 в порядке, определенном Правительством Брянской области.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поселения, в том числе соглашения, утратившие силу.</w:t>
      </w:r>
    </w:p>
    <w:p w:rsidR="00C46F40" w:rsidRPr="00C46F40" w:rsidRDefault="00C46F40" w:rsidP="00C529F6">
      <w:pPr>
        <w:tabs>
          <w:tab w:val="left" w:pos="5685"/>
        </w:tabs>
        <w:jc w:val="both"/>
        <w:rPr>
          <w:rFonts w:eastAsiaTheme="minorEastAsia"/>
          <w:iCs/>
          <w:sz w:val="28"/>
          <w:szCs w:val="28"/>
          <w:lang w:bidi="ru-RU"/>
        </w:rPr>
      </w:pPr>
      <w:r w:rsidRPr="00C46F40">
        <w:rPr>
          <w:rFonts w:eastAsiaTheme="minorEastAsia"/>
          <w:iCs/>
          <w:sz w:val="28"/>
          <w:szCs w:val="28"/>
          <w:lang w:bidi="ru-RU"/>
        </w:rPr>
        <w:t>2.</w:t>
      </w:r>
      <w:r w:rsidR="00C529F6">
        <w:rPr>
          <w:rFonts w:eastAsiaTheme="minorEastAsia"/>
          <w:iCs/>
          <w:sz w:val="28"/>
          <w:szCs w:val="28"/>
          <w:lang w:bidi="ru-RU"/>
        </w:rPr>
        <w:t xml:space="preserve"> 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Глава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 ежегодно до 15 января направляет в уполномоченный орган государственной власти Брянской области перечень соглашений об осуществлении международных и внешнеэкономических связей органов местного самоуправления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r w:rsidR="00C529F6">
        <w:rPr>
          <w:rFonts w:eastAsiaTheme="minorEastAsia"/>
          <w:iCs/>
          <w:sz w:val="28"/>
          <w:szCs w:val="28"/>
          <w:lang w:bidi="ru-RU"/>
        </w:rPr>
        <w:t>Бакланского</w:t>
      </w:r>
      <w:r w:rsidRPr="00C46F40">
        <w:rPr>
          <w:rFonts w:eastAsiaTheme="minorEastAsia"/>
          <w:iCs/>
          <w:sz w:val="28"/>
          <w:szCs w:val="28"/>
          <w:lang w:bidi="ru-RU"/>
        </w:rPr>
        <w:t xml:space="preserve"> сельского поселения, в том чи</w:t>
      </w:r>
      <w:r w:rsidR="00C529F6">
        <w:rPr>
          <w:rFonts w:eastAsiaTheme="minorEastAsia"/>
          <w:iCs/>
          <w:sz w:val="28"/>
          <w:szCs w:val="28"/>
          <w:lang w:bidi="ru-RU"/>
        </w:rPr>
        <w:t>сле соглашения, утратившие силу</w:t>
      </w:r>
      <w:r w:rsidRPr="00C46F40">
        <w:rPr>
          <w:rFonts w:eastAsiaTheme="minorEastAsia"/>
          <w:iCs/>
          <w:sz w:val="28"/>
          <w:szCs w:val="28"/>
          <w:lang w:bidi="ru-RU"/>
        </w:rPr>
        <w:t>».</w:t>
      </w:r>
    </w:p>
    <w:sectPr w:rsidR="00C46F40" w:rsidRPr="00C46F40" w:rsidSect="0016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66FA"/>
    <w:rsid w:val="00167AED"/>
    <w:rsid w:val="0017276F"/>
    <w:rsid w:val="002F4E36"/>
    <w:rsid w:val="002F5A73"/>
    <w:rsid w:val="005F36E1"/>
    <w:rsid w:val="0066064A"/>
    <w:rsid w:val="006C66FA"/>
    <w:rsid w:val="00980111"/>
    <w:rsid w:val="00C46F40"/>
    <w:rsid w:val="00C529F6"/>
    <w:rsid w:val="00F4053F"/>
    <w:rsid w:val="00F70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96E20C02-1B12-465A-B64C-24AA92270007" TargetMode="External"/><Relationship Id="rId4" Type="http://schemas.openxmlformats.org/officeDocument/2006/relationships/hyperlink" Target="http://pravo-search.minjust.ru:8080/bigs/showDocument.html?id=1598D0B7-8EC7-4BAA-9FE3-1EFD1E8356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Usser</cp:lastModifiedBy>
  <cp:revision>10</cp:revision>
  <dcterms:created xsi:type="dcterms:W3CDTF">2023-10-30T08:03:00Z</dcterms:created>
  <dcterms:modified xsi:type="dcterms:W3CDTF">2023-10-30T10:29:00Z</dcterms:modified>
</cp:coreProperties>
</file>